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E13" w:rsidRPr="00E13102" w:rsidRDefault="00BB2E0C" w:rsidP="00E131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3AE7">
        <w:rPr>
          <w:rFonts w:ascii="Times New Roman" w:hAnsi="Times New Roman" w:cs="Times New Roman"/>
          <w:b/>
          <w:sz w:val="28"/>
          <w:szCs w:val="28"/>
        </w:rPr>
        <w:t>ОСОБЕННОСТИ ФОРМИРОВАНИЯ ОСНОВНЫХ ЦВЕТОВЫХ ПРЕДСТАВЛЕНИЙ У Д</w:t>
      </w:r>
      <w:r>
        <w:rPr>
          <w:rFonts w:ascii="Times New Roman" w:hAnsi="Times New Roman" w:cs="Times New Roman"/>
          <w:b/>
          <w:sz w:val="28"/>
          <w:szCs w:val="28"/>
        </w:rPr>
        <w:t>ОШКОЛЬНИКОВ</w:t>
      </w:r>
      <w:r w:rsidRPr="00A23AE7">
        <w:rPr>
          <w:rFonts w:ascii="Times New Roman" w:hAnsi="Times New Roman" w:cs="Times New Roman"/>
          <w:b/>
          <w:sz w:val="28"/>
          <w:szCs w:val="28"/>
        </w:rPr>
        <w:t xml:space="preserve"> С ИНТЕЛЛЕКТУАЛЬНЫМИ НАРУШЕНИЯМИ В КОРРЕКЦИОННО - РАЗВИВАЮЩЕЙ РАБОТЕ УЧИТЕЛЯ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A23AE7">
        <w:rPr>
          <w:rFonts w:ascii="Times New Roman" w:hAnsi="Times New Roman" w:cs="Times New Roman"/>
          <w:b/>
          <w:sz w:val="28"/>
          <w:szCs w:val="28"/>
        </w:rPr>
        <w:t xml:space="preserve"> ДЕФЕКТОЛОГА</w:t>
      </w:r>
    </w:p>
    <w:p w:rsidR="009013A0" w:rsidRDefault="009013A0" w:rsidP="009C24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3530" w:rsidRDefault="008A354C" w:rsidP="00C135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13530">
        <w:rPr>
          <w:rFonts w:ascii="Times New Roman" w:hAnsi="Times New Roman" w:cs="Times New Roman"/>
          <w:bCs/>
          <w:sz w:val="28"/>
          <w:szCs w:val="28"/>
        </w:rPr>
        <w:t>Крючкова</w:t>
      </w:r>
      <w:proofErr w:type="spellEnd"/>
      <w:r w:rsidRPr="00C13530">
        <w:rPr>
          <w:rFonts w:ascii="Times New Roman" w:hAnsi="Times New Roman" w:cs="Times New Roman"/>
          <w:bCs/>
          <w:sz w:val="28"/>
          <w:szCs w:val="28"/>
        </w:rPr>
        <w:t xml:space="preserve"> Татьяна Владимировна,</w:t>
      </w:r>
      <w:r w:rsidRPr="00A52DA1">
        <w:rPr>
          <w:rFonts w:ascii="Times New Roman" w:hAnsi="Times New Roman" w:cs="Times New Roman"/>
          <w:sz w:val="28"/>
          <w:szCs w:val="28"/>
        </w:rPr>
        <w:t xml:space="preserve"> учитель-дефектолог </w:t>
      </w:r>
    </w:p>
    <w:p w:rsidR="00C13530" w:rsidRDefault="008A354C" w:rsidP="00C135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2DA1">
        <w:rPr>
          <w:rFonts w:ascii="Times New Roman" w:hAnsi="Times New Roman" w:cs="Times New Roman"/>
          <w:sz w:val="28"/>
          <w:szCs w:val="28"/>
        </w:rPr>
        <w:t>ГДОУ ТО «</w:t>
      </w:r>
      <w:proofErr w:type="spellStart"/>
      <w:r w:rsidRPr="00A52DA1">
        <w:rPr>
          <w:rFonts w:ascii="Times New Roman" w:hAnsi="Times New Roman" w:cs="Times New Roman"/>
          <w:sz w:val="28"/>
          <w:szCs w:val="28"/>
        </w:rPr>
        <w:t>Щекинский</w:t>
      </w:r>
      <w:proofErr w:type="spellEnd"/>
      <w:r w:rsidRPr="00A52DA1">
        <w:rPr>
          <w:rFonts w:ascii="Times New Roman" w:hAnsi="Times New Roman" w:cs="Times New Roman"/>
          <w:sz w:val="28"/>
          <w:szCs w:val="28"/>
        </w:rPr>
        <w:t xml:space="preserve"> детский сад для детей с ограниченными возможностями здоровья</w:t>
      </w:r>
      <w:r w:rsidR="00C13530">
        <w:rPr>
          <w:rFonts w:ascii="Times New Roman" w:hAnsi="Times New Roman" w:cs="Times New Roman"/>
          <w:sz w:val="28"/>
          <w:szCs w:val="28"/>
        </w:rPr>
        <w:t>»</w:t>
      </w:r>
    </w:p>
    <w:p w:rsidR="008A354C" w:rsidRPr="00A52DA1" w:rsidRDefault="008A354C" w:rsidP="00C135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2DA1">
        <w:rPr>
          <w:rFonts w:ascii="Times New Roman" w:hAnsi="Times New Roman" w:cs="Times New Roman"/>
          <w:sz w:val="28"/>
          <w:szCs w:val="28"/>
        </w:rPr>
        <w:t>Тульская область, г</w:t>
      </w:r>
      <w:r w:rsidR="00C13530">
        <w:rPr>
          <w:rFonts w:ascii="Times New Roman" w:hAnsi="Times New Roman" w:cs="Times New Roman"/>
          <w:sz w:val="28"/>
          <w:szCs w:val="28"/>
        </w:rPr>
        <w:t>. Щекино</w:t>
      </w:r>
    </w:p>
    <w:p w:rsidR="001C7F51" w:rsidRDefault="001C7F51" w:rsidP="00C1353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02C8A6F" wp14:editId="0D0085FB">
            <wp:extent cx="1400175" cy="1817722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03328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353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654FE4" w:rsidRPr="00C13530" w:rsidRDefault="008A354C" w:rsidP="00C1353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3530">
        <w:rPr>
          <w:rFonts w:ascii="Times New Roman" w:hAnsi="Times New Roman" w:cs="Times New Roman"/>
          <w:bCs/>
          <w:sz w:val="28"/>
          <w:szCs w:val="28"/>
        </w:rPr>
        <w:t>Аннотация</w:t>
      </w:r>
      <w:r w:rsidR="00C13530" w:rsidRPr="00C1353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C13530">
        <w:rPr>
          <w:rFonts w:ascii="Times New Roman" w:hAnsi="Times New Roman" w:cs="Times New Roman"/>
          <w:sz w:val="28"/>
          <w:szCs w:val="28"/>
        </w:rPr>
        <w:t>В статье представлен</w:t>
      </w:r>
      <w:r w:rsidR="00C13530">
        <w:rPr>
          <w:rFonts w:ascii="Times New Roman" w:hAnsi="Times New Roman" w:cs="Times New Roman"/>
          <w:sz w:val="28"/>
          <w:szCs w:val="28"/>
        </w:rPr>
        <w:t xml:space="preserve"> опыт работы учителя-</w:t>
      </w:r>
      <w:r w:rsidR="00A307B9" w:rsidRPr="00C13530">
        <w:rPr>
          <w:rFonts w:ascii="Times New Roman" w:hAnsi="Times New Roman" w:cs="Times New Roman"/>
          <w:sz w:val="28"/>
          <w:szCs w:val="28"/>
        </w:rPr>
        <w:t>дефектолога, основные</w:t>
      </w:r>
      <w:r w:rsidR="00FD69D5" w:rsidRPr="00C13530">
        <w:rPr>
          <w:rFonts w:ascii="Times New Roman" w:hAnsi="Times New Roman" w:cs="Times New Roman"/>
          <w:sz w:val="28"/>
          <w:szCs w:val="28"/>
        </w:rPr>
        <w:t xml:space="preserve"> </w:t>
      </w:r>
      <w:r w:rsidR="00A307B9" w:rsidRPr="00C13530">
        <w:rPr>
          <w:rFonts w:ascii="Times New Roman" w:hAnsi="Times New Roman" w:cs="Times New Roman"/>
          <w:sz w:val="28"/>
          <w:szCs w:val="28"/>
        </w:rPr>
        <w:t>направления, этапы работы по</w:t>
      </w:r>
      <w:r w:rsidR="00FD69D5" w:rsidRPr="00C13530">
        <w:rPr>
          <w:rFonts w:ascii="Times New Roman" w:hAnsi="Times New Roman" w:cs="Times New Roman"/>
          <w:sz w:val="28"/>
          <w:szCs w:val="28"/>
        </w:rPr>
        <w:t xml:space="preserve"> формированию основных цветовых </w:t>
      </w:r>
      <w:r w:rsidR="00A307B9" w:rsidRPr="00C13530">
        <w:rPr>
          <w:rFonts w:ascii="Times New Roman" w:hAnsi="Times New Roman" w:cs="Times New Roman"/>
          <w:sz w:val="28"/>
          <w:szCs w:val="28"/>
        </w:rPr>
        <w:t>представлений.</w:t>
      </w:r>
    </w:p>
    <w:p w:rsidR="00654FE4" w:rsidRPr="00A52DA1" w:rsidRDefault="00654FE4" w:rsidP="00C135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3530">
        <w:rPr>
          <w:rFonts w:ascii="Times New Roman" w:hAnsi="Times New Roman" w:cs="Times New Roman"/>
          <w:bCs/>
          <w:sz w:val="28"/>
          <w:szCs w:val="28"/>
        </w:rPr>
        <w:t>Ключевые слова</w:t>
      </w:r>
      <w:r w:rsidR="00F9357D" w:rsidRPr="00A52D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9357D" w:rsidRPr="00A52DA1">
        <w:rPr>
          <w:rFonts w:ascii="Times New Roman" w:hAnsi="Times New Roman" w:cs="Times New Roman"/>
          <w:sz w:val="28"/>
          <w:szCs w:val="28"/>
        </w:rPr>
        <w:t>дошкольный</w:t>
      </w:r>
      <w:r w:rsidR="00E5524D" w:rsidRPr="00A52DA1">
        <w:rPr>
          <w:rFonts w:ascii="Times New Roman" w:hAnsi="Times New Roman" w:cs="Times New Roman"/>
          <w:sz w:val="28"/>
          <w:szCs w:val="28"/>
        </w:rPr>
        <w:t xml:space="preserve"> </w:t>
      </w:r>
      <w:r w:rsidR="00F9357D" w:rsidRPr="00A52DA1">
        <w:rPr>
          <w:rFonts w:ascii="Times New Roman" w:hAnsi="Times New Roman" w:cs="Times New Roman"/>
          <w:sz w:val="28"/>
          <w:szCs w:val="28"/>
        </w:rPr>
        <w:t>возраст, интеллектуальные нарушения</w:t>
      </w:r>
      <w:r w:rsidR="00E5524D" w:rsidRPr="00A52DA1">
        <w:rPr>
          <w:rFonts w:ascii="Times New Roman" w:hAnsi="Times New Roman" w:cs="Times New Roman"/>
          <w:sz w:val="28"/>
          <w:szCs w:val="28"/>
        </w:rPr>
        <w:t>,</w:t>
      </w:r>
      <w:r w:rsidR="00F9357D" w:rsidRPr="00A52DA1">
        <w:rPr>
          <w:rFonts w:ascii="Times New Roman" w:hAnsi="Times New Roman" w:cs="Times New Roman"/>
          <w:sz w:val="28"/>
          <w:szCs w:val="28"/>
        </w:rPr>
        <w:t xml:space="preserve"> </w:t>
      </w:r>
      <w:r w:rsidR="00C13530">
        <w:rPr>
          <w:rFonts w:ascii="Times New Roman" w:hAnsi="Times New Roman" w:cs="Times New Roman"/>
          <w:sz w:val="28"/>
          <w:szCs w:val="28"/>
        </w:rPr>
        <w:t>цветовые представления.</w:t>
      </w:r>
    </w:p>
    <w:p w:rsidR="003D0A5E" w:rsidRPr="00A52DA1" w:rsidRDefault="00695D74" w:rsidP="00C135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DA1">
        <w:rPr>
          <w:rFonts w:ascii="Times New Roman" w:hAnsi="Times New Roman" w:cs="Times New Roman"/>
          <w:sz w:val="28"/>
          <w:szCs w:val="28"/>
        </w:rPr>
        <w:t xml:space="preserve">Процесс </w:t>
      </w:r>
      <w:proofErr w:type="spellStart"/>
      <w:r w:rsidRPr="00A52DA1">
        <w:rPr>
          <w:rFonts w:ascii="Times New Roman" w:hAnsi="Times New Roman" w:cs="Times New Roman"/>
          <w:sz w:val="28"/>
          <w:szCs w:val="28"/>
        </w:rPr>
        <w:t>цветовосприятия</w:t>
      </w:r>
      <w:proofErr w:type="spellEnd"/>
      <w:r w:rsidRPr="00A52DA1">
        <w:rPr>
          <w:rFonts w:ascii="Times New Roman" w:hAnsi="Times New Roman" w:cs="Times New Roman"/>
          <w:sz w:val="28"/>
          <w:szCs w:val="28"/>
        </w:rPr>
        <w:t xml:space="preserve"> – важнейшая составляющая развития ребенка, полученные знания о цвете способствуют сенсорному и умственному развитию. Используя эти знания как эталоны, как средство познания предметов, дети начинают лучше и быстрее, осознаннее и точнее ориентироваться в окружающем мире: вся их деятельность становится совершеннее.</w:t>
      </w:r>
    </w:p>
    <w:p w:rsidR="00EB37BB" w:rsidRPr="00A52DA1" w:rsidRDefault="009013A0" w:rsidP="009D3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DA1">
        <w:rPr>
          <w:rFonts w:ascii="Times New Roman" w:hAnsi="Times New Roman" w:cs="Times New Roman"/>
          <w:sz w:val="28"/>
          <w:szCs w:val="28"/>
        </w:rPr>
        <w:t xml:space="preserve">Первичная диагностика </w:t>
      </w:r>
      <w:r w:rsidR="00EB37BB" w:rsidRPr="00A52DA1">
        <w:rPr>
          <w:rFonts w:ascii="Times New Roman" w:hAnsi="Times New Roman" w:cs="Times New Roman"/>
          <w:sz w:val="28"/>
          <w:szCs w:val="28"/>
        </w:rPr>
        <w:t>дошкольников</w:t>
      </w:r>
      <w:r w:rsidRPr="00A52DA1">
        <w:rPr>
          <w:rFonts w:ascii="Times New Roman" w:hAnsi="Times New Roman" w:cs="Times New Roman"/>
          <w:sz w:val="28"/>
          <w:szCs w:val="28"/>
        </w:rPr>
        <w:t xml:space="preserve"> с интеллектуальными нарушениями почти всегда показывает </w:t>
      </w:r>
      <w:r w:rsidR="00D007BC" w:rsidRPr="00A52DA1">
        <w:rPr>
          <w:rFonts w:ascii="Times New Roman" w:hAnsi="Times New Roman" w:cs="Times New Roman"/>
          <w:sz w:val="28"/>
          <w:szCs w:val="28"/>
        </w:rPr>
        <w:t>трудности в восприятии, различении и назывании цветов</w:t>
      </w:r>
      <w:r w:rsidR="00EB37BB" w:rsidRPr="00A52DA1">
        <w:rPr>
          <w:rFonts w:ascii="Times New Roman" w:hAnsi="Times New Roman" w:cs="Times New Roman"/>
          <w:sz w:val="28"/>
          <w:szCs w:val="28"/>
        </w:rPr>
        <w:t>.</w:t>
      </w:r>
      <w:r w:rsidR="00BD4E13" w:rsidRPr="00A52DA1">
        <w:rPr>
          <w:rFonts w:ascii="Times New Roman" w:hAnsi="Times New Roman" w:cs="Times New Roman"/>
          <w:sz w:val="28"/>
          <w:szCs w:val="28"/>
        </w:rPr>
        <w:t xml:space="preserve"> </w:t>
      </w:r>
      <w:r w:rsidR="003D0A5E" w:rsidRPr="00A52DA1">
        <w:rPr>
          <w:rFonts w:ascii="Times New Roman" w:hAnsi="Times New Roman" w:cs="Times New Roman"/>
          <w:sz w:val="28"/>
          <w:szCs w:val="28"/>
        </w:rPr>
        <w:t xml:space="preserve">С большим трудом усвоив основные цвета, дети данной категории еще долго путают </w:t>
      </w:r>
      <w:r w:rsidR="008E7461" w:rsidRPr="00A52DA1">
        <w:rPr>
          <w:rFonts w:ascii="Times New Roman" w:hAnsi="Times New Roman" w:cs="Times New Roman"/>
          <w:sz w:val="28"/>
          <w:szCs w:val="28"/>
        </w:rPr>
        <w:t>оттенки, не всегда</w:t>
      </w:r>
      <w:r w:rsidR="00E13102" w:rsidRPr="00A52DA1">
        <w:rPr>
          <w:rFonts w:ascii="Times New Roman" w:hAnsi="Times New Roman" w:cs="Times New Roman"/>
          <w:sz w:val="28"/>
          <w:szCs w:val="28"/>
        </w:rPr>
        <w:t xml:space="preserve"> соотнос</w:t>
      </w:r>
      <w:r w:rsidR="003D0A5E" w:rsidRPr="00A52DA1">
        <w:rPr>
          <w:rFonts w:ascii="Times New Roman" w:hAnsi="Times New Roman" w:cs="Times New Roman"/>
          <w:sz w:val="28"/>
          <w:szCs w:val="28"/>
        </w:rPr>
        <w:t>я</w:t>
      </w:r>
      <w:r w:rsidR="00E13102" w:rsidRPr="00A52DA1">
        <w:rPr>
          <w:rFonts w:ascii="Times New Roman" w:hAnsi="Times New Roman" w:cs="Times New Roman"/>
          <w:sz w:val="28"/>
          <w:szCs w:val="28"/>
        </w:rPr>
        <w:t xml:space="preserve">т цвет с реальным </w:t>
      </w:r>
      <w:r w:rsidR="00E13102" w:rsidRPr="00A52DA1">
        <w:rPr>
          <w:rFonts w:ascii="Times New Roman" w:hAnsi="Times New Roman" w:cs="Times New Roman"/>
          <w:sz w:val="28"/>
          <w:szCs w:val="28"/>
        </w:rPr>
        <w:lastRenderedPageBreak/>
        <w:t xml:space="preserve">объектом, </w:t>
      </w:r>
      <w:r w:rsidR="008E7461" w:rsidRPr="00A52DA1">
        <w:rPr>
          <w:rFonts w:ascii="Times New Roman" w:hAnsi="Times New Roman" w:cs="Times New Roman"/>
          <w:sz w:val="28"/>
          <w:szCs w:val="28"/>
        </w:rPr>
        <w:t xml:space="preserve">затрудняются в </w:t>
      </w:r>
      <w:r w:rsidR="00E13102" w:rsidRPr="00A52DA1">
        <w:rPr>
          <w:rFonts w:ascii="Times New Roman" w:hAnsi="Times New Roman" w:cs="Times New Roman"/>
          <w:sz w:val="28"/>
          <w:szCs w:val="28"/>
        </w:rPr>
        <w:t>группир</w:t>
      </w:r>
      <w:r w:rsidR="008E7461" w:rsidRPr="00A52DA1">
        <w:rPr>
          <w:rFonts w:ascii="Times New Roman" w:hAnsi="Times New Roman" w:cs="Times New Roman"/>
          <w:sz w:val="28"/>
          <w:szCs w:val="28"/>
        </w:rPr>
        <w:t xml:space="preserve">овке по цвету и </w:t>
      </w:r>
      <w:r w:rsidR="00E13102" w:rsidRPr="00A52DA1">
        <w:rPr>
          <w:rFonts w:ascii="Times New Roman" w:hAnsi="Times New Roman" w:cs="Times New Roman"/>
          <w:sz w:val="28"/>
          <w:szCs w:val="28"/>
        </w:rPr>
        <w:t>выстраива</w:t>
      </w:r>
      <w:r w:rsidR="008E7461" w:rsidRPr="00A52DA1">
        <w:rPr>
          <w:rFonts w:ascii="Times New Roman" w:hAnsi="Times New Roman" w:cs="Times New Roman"/>
          <w:sz w:val="28"/>
          <w:szCs w:val="28"/>
        </w:rPr>
        <w:t xml:space="preserve">нии </w:t>
      </w:r>
      <w:r w:rsidR="00E13102" w:rsidRPr="00A52D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13102" w:rsidRPr="00A52DA1">
        <w:rPr>
          <w:rFonts w:ascii="Times New Roman" w:hAnsi="Times New Roman" w:cs="Times New Roman"/>
          <w:sz w:val="28"/>
          <w:szCs w:val="28"/>
        </w:rPr>
        <w:t>сериационны</w:t>
      </w:r>
      <w:r w:rsidR="008E7461" w:rsidRPr="00A52DA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E13102" w:rsidRPr="00A52DA1">
        <w:rPr>
          <w:rFonts w:ascii="Times New Roman" w:hAnsi="Times New Roman" w:cs="Times New Roman"/>
          <w:sz w:val="28"/>
          <w:szCs w:val="28"/>
        </w:rPr>
        <w:t xml:space="preserve"> ряд</w:t>
      </w:r>
      <w:r w:rsidR="008E7461" w:rsidRPr="00A52DA1">
        <w:rPr>
          <w:rFonts w:ascii="Times New Roman" w:hAnsi="Times New Roman" w:cs="Times New Roman"/>
          <w:sz w:val="28"/>
          <w:szCs w:val="28"/>
        </w:rPr>
        <w:t>ов</w:t>
      </w:r>
      <w:r w:rsidR="00E13102" w:rsidRPr="00A52DA1">
        <w:rPr>
          <w:rFonts w:ascii="Times New Roman" w:hAnsi="Times New Roman" w:cs="Times New Roman"/>
          <w:sz w:val="28"/>
          <w:szCs w:val="28"/>
        </w:rPr>
        <w:t xml:space="preserve">. </w:t>
      </w:r>
      <w:r w:rsidR="00EB37BB" w:rsidRPr="00A52DA1">
        <w:rPr>
          <w:rFonts w:ascii="Times New Roman" w:hAnsi="Times New Roman" w:cs="Times New Roman"/>
          <w:sz w:val="28"/>
          <w:szCs w:val="28"/>
        </w:rPr>
        <w:t xml:space="preserve">Формирование цветовых понятий и представлений – это сложный процесс в воспитании чувства цвета для ребенка с интеллектуальными нарушениями. </w:t>
      </w:r>
    </w:p>
    <w:p w:rsidR="00BD4E13" w:rsidRPr="00A52DA1" w:rsidRDefault="007B70E7" w:rsidP="009D3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DA1">
        <w:rPr>
          <w:rFonts w:ascii="Times New Roman" w:hAnsi="Times New Roman" w:cs="Times New Roman"/>
          <w:sz w:val="28"/>
          <w:szCs w:val="28"/>
        </w:rPr>
        <w:t>Спонтанное, непроизвольное усвоение знаний у детей с умственной отсталостью в отличие от их нормально развивающихся сверстников практически не происходит в силу ограниченности интересов, инертности, низкой познавательной активности</w:t>
      </w:r>
      <w:r w:rsidR="00695D74" w:rsidRPr="00A52DA1">
        <w:rPr>
          <w:rFonts w:ascii="Times New Roman" w:hAnsi="Times New Roman" w:cs="Times New Roman"/>
          <w:sz w:val="28"/>
          <w:szCs w:val="28"/>
        </w:rPr>
        <w:t xml:space="preserve">. Поэтому в организации коррекции познавательной сферы этих детей особую роль играют такие способы воздействия, которые направлены на преодоление этих отклонений, активизацию познавательной деятельности. </w:t>
      </w:r>
      <w:r w:rsidRPr="0044412E">
        <w:rPr>
          <w:rFonts w:ascii="Times New Roman" w:hAnsi="Times New Roman" w:cs="Times New Roman"/>
          <w:sz w:val="28"/>
          <w:szCs w:val="28"/>
        </w:rPr>
        <w:t>[1]</w:t>
      </w:r>
      <w:r w:rsidR="00695D74" w:rsidRPr="00A52DA1">
        <w:rPr>
          <w:rFonts w:ascii="Times New Roman" w:hAnsi="Times New Roman" w:cs="Times New Roman"/>
          <w:sz w:val="28"/>
          <w:szCs w:val="28"/>
        </w:rPr>
        <w:t>. Это означает</w:t>
      </w:r>
      <w:r w:rsidR="00EB37BB" w:rsidRPr="00A52DA1">
        <w:rPr>
          <w:rFonts w:ascii="Times New Roman" w:hAnsi="Times New Roman" w:cs="Times New Roman"/>
          <w:sz w:val="28"/>
          <w:szCs w:val="28"/>
        </w:rPr>
        <w:t>, что с детьми необходимо проводить специальную работу по формированию основных цветовых представлений.</w:t>
      </w:r>
    </w:p>
    <w:p w:rsidR="00E13102" w:rsidRPr="00A52DA1" w:rsidRDefault="005B51B0" w:rsidP="009D3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DA1">
        <w:rPr>
          <w:rFonts w:ascii="Times New Roman" w:hAnsi="Times New Roman" w:cs="Times New Roman"/>
          <w:sz w:val="28"/>
          <w:szCs w:val="28"/>
        </w:rPr>
        <w:t xml:space="preserve">В нашей стране проблемами восприятия детьми цвета большое внимание уделяли такие известные педагоги </w:t>
      </w:r>
      <w:proofErr w:type="spellStart"/>
      <w:r w:rsidRPr="00A52DA1">
        <w:rPr>
          <w:rFonts w:ascii="Times New Roman" w:hAnsi="Times New Roman" w:cs="Times New Roman"/>
          <w:sz w:val="28"/>
          <w:szCs w:val="28"/>
        </w:rPr>
        <w:t>ипсихологи</w:t>
      </w:r>
      <w:proofErr w:type="spellEnd"/>
      <w:r w:rsidRPr="00A52DA1">
        <w:rPr>
          <w:rFonts w:ascii="Times New Roman" w:hAnsi="Times New Roman" w:cs="Times New Roman"/>
          <w:sz w:val="28"/>
          <w:szCs w:val="28"/>
        </w:rPr>
        <w:t xml:space="preserve">: В.С. Мухина, Л.И. Солнцева, Л.И. Плаксина, Л.С. </w:t>
      </w:r>
      <w:proofErr w:type="spellStart"/>
      <w:r w:rsidRPr="00A52DA1">
        <w:rPr>
          <w:rFonts w:ascii="Times New Roman" w:hAnsi="Times New Roman" w:cs="Times New Roman"/>
          <w:sz w:val="28"/>
          <w:szCs w:val="28"/>
        </w:rPr>
        <w:t>Сековец</w:t>
      </w:r>
      <w:proofErr w:type="spellEnd"/>
      <w:r w:rsidRPr="00A52DA1">
        <w:rPr>
          <w:rFonts w:ascii="Times New Roman" w:hAnsi="Times New Roman" w:cs="Times New Roman"/>
          <w:sz w:val="28"/>
          <w:szCs w:val="28"/>
        </w:rPr>
        <w:t xml:space="preserve">, Л.А. </w:t>
      </w:r>
      <w:proofErr w:type="spellStart"/>
      <w:r w:rsidRPr="00A52DA1">
        <w:rPr>
          <w:rFonts w:ascii="Times New Roman" w:hAnsi="Times New Roman" w:cs="Times New Roman"/>
          <w:sz w:val="28"/>
          <w:szCs w:val="28"/>
        </w:rPr>
        <w:t>Ремезова</w:t>
      </w:r>
      <w:proofErr w:type="spellEnd"/>
      <w:r w:rsidRPr="00A52DA1">
        <w:rPr>
          <w:rFonts w:ascii="Times New Roman" w:hAnsi="Times New Roman" w:cs="Times New Roman"/>
          <w:sz w:val="28"/>
          <w:szCs w:val="28"/>
        </w:rPr>
        <w:t xml:space="preserve">, Г.Г. Григорьев, С.Д. </w:t>
      </w:r>
      <w:proofErr w:type="spellStart"/>
      <w:r w:rsidRPr="00A52DA1">
        <w:rPr>
          <w:rFonts w:ascii="Times New Roman" w:hAnsi="Times New Roman" w:cs="Times New Roman"/>
          <w:sz w:val="28"/>
          <w:szCs w:val="28"/>
        </w:rPr>
        <w:t>Забрамная</w:t>
      </w:r>
      <w:proofErr w:type="spellEnd"/>
      <w:r w:rsidRPr="00A52DA1">
        <w:rPr>
          <w:rFonts w:ascii="Times New Roman" w:hAnsi="Times New Roman" w:cs="Times New Roman"/>
          <w:sz w:val="28"/>
          <w:szCs w:val="28"/>
        </w:rPr>
        <w:t xml:space="preserve">, М. </w:t>
      </w:r>
      <w:proofErr w:type="gramStart"/>
      <w:r w:rsidRPr="00A52DA1">
        <w:rPr>
          <w:rFonts w:ascii="Times New Roman" w:hAnsi="Times New Roman" w:cs="Times New Roman"/>
          <w:sz w:val="28"/>
          <w:szCs w:val="28"/>
        </w:rPr>
        <w:t>Безруких</w:t>
      </w:r>
      <w:proofErr w:type="gramEnd"/>
      <w:r w:rsidRPr="00A52DA1">
        <w:rPr>
          <w:rFonts w:ascii="Times New Roman" w:hAnsi="Times New Roman" w:cs="Times New Roman"/>
          <w:sz w:val="28"/>
          <w:szCs w:val="28"/>
        </w:rPr>
        <w:t xml:space="preserve">, Л.А. </w:t>
      </w:r>
      <w:proofErr w:type="spellStart"/>
      <w:r w:rsidRPr="00A52DA1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="00226D6C" w:rsidRPr="00A52DA1">
        <w:rPr>
          <w:rFonts w:ascii="Times New Roman" w:hAnsi="Times New Roman" w:cs="Times New Roman"/>
          <w:sz w:val="28"/>
          <w:szCs w:val="28"/>
        </w:rPr>
        <w:t xml:space="preserve"> и др</w:t>
      </w:r>
      <w:r w:rsidRPr="00A52DA1">
        <w:rPr>
          <w:rFonts w:ascii="Times New Roman" w:hAnsi="Times New Roman" w:cs="Times New Roman"/>
          <w:sz w:val="28"/>
          <w:szCs w:val="28"/>
        </w:rPr>
        <w:t xml:space="preserve">. Все они утверждают, что </w:t>
      </w:r>
      <w:proofErr w:type="spellStart"/>
      <w:r w:rsidRPr="00A52DA1">
        <w:rPr>
          <w:rFonts w:ascii="Times New Roman" w:hAnsi="Times New Roman" w:cs="Times New Roman"/>
          <w:sz w:val="28"/>
          <w:szCs w:val="28"/>
        </w:rPr>
        <w:t>сензитивным</w:t>
      </w:r>
      <w:proofErr w:type="spellEnd"/>
      <w:r w:rsidRPr="00A52DA1">
        <w:rPr>
          <w:rFonts w:ascii="Times New Roman" w:hAnsi="Times New Roman" w:cs="Times New Roman"/>
          <w:sz w:val="28"/>
          <w:szCs w:val="28"/>
        </w:rPr>
        <w:t xml:space="preserve"> периодом развития </w:t>
      </w:r>
      <w:proofErr w:type="spellStart"/>
      <w:r w:rsidRPr="00A52DA1">
        <w:rPr>
          <w:rFonts w:ascii="Times New Roman" w:hAnsi="Times New Roman" w:cs="Times New Roman"/>
          <w:sz w:val="28"/>
          <w:szCs w:val="28"/>
        </w:rPr>
        <w:t>цветовосприятия</w:t>
      </w:r>
      <w:proofErr w:type="spellEnd"/>
      <w:r w:rsidRPr="00A52DA1">
        <w:rPr>
          <w:rFonts w:ascii="Times New Roman" w:hAnsi="Times New Roman" w:cs="Times New Roman"/>
          <w:sz w:val="28"/>
          <w:szCs w:val="28"/>
        </w:rPr>
        <w:t xml:space="preserve"> является дошкольный возраст.</w:t>
      </w:r>
    </w:p>
    <w:p w:rsidR="001F0E4C" w:rsidRPr="00A52DA1" w:rsidRDefault="009D34BD" w:rsidP="009D34B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F0E4C" w:rsidRPr="00A52DA1">
        <w:rPr>
          <w:rFonts w:ascii="Times New Roman" w:hAnsi="Times New Roman" w:cs="Times New Roman"/>
          <w:sz w:val="28"/>
          <w:szCs w:val="28"/>
        </w:rPr>
        <w:t xml:space="preserve">сследования Г. В. </w:t>
      </w:r>
      <w:proofErr w:type="spellStart"/>
      <w:r w:rsidR="001F0E4C" w:rsidRPr="00A52DA1">
        <w:rPr>
          <w:rFonts w:ascii="Times New Roman" w:hAnsi="Times New Roman" w:cs="Times New Roman"/>
          <w:sz w:val="28"/>
          <w:szCs w:val="28"/>
        </w:rPr>
        <w:t>Цикото</w:t>
      </w:r>
      <w:proofErr w:type="spellEnd"/>
      <w:r w:rsidR="001F0E4C" w:rsidRPr="00A52DA1">
        <w:rPr>
          <w:rFonts w:ascii="Times New Roman" w:hAnsi="Times New Roman" w:cs="Times New Roman"/>
          <w:sz w:val="28"/>
          <w:szCs w:val="28"/>
        </w:rPr>
        <w:t xml:space="preserve"> </w:t>
      </w:r>
      <w:r w:rsidR="00AF416A" w:rsidRPr="00A52DA1">
        <w:rPr>
          <w:rFonts w:ascii="Times New Roman" w:hAnsi="Times New Roman" w:cs="Times New Roman"/>
          <w:sz w:val="28"/>
          <w:szCs w:val="28"/>
        </w:rPr>
        <w:t xml:space="preserve">наглядно </w:t>
      </w:r>
      <w:r w:rsidR="001F0E4C" w:rsidRPr="00A52DA1">
        <w:rPr>
          <w:rFonts w:ascii="Times New Roman" w:hAnsi="Times New Roman" w:cs="Times New Roman"/>
          <w:sz w:val="28"/>
          <w:szCs w:val="28"/>
        </w:rPr>
        <w:t xml:space="preserve">показали способность умственно отсталых детей различать цвета при небольшом количестве предметов (имея перед собой от 2 до 6 предметов двух цветов, дети способны дифференцировать даже сходные цветовые оттенки). </w:t>
      </w:r>
      <w:r w:rsidR="00AF416A" w:rsidRPr="00A52DA1">
        <w:rPr>
          <w:rFonts w:ascii="Times New Roman" w:hAnsi="Times New Roman" w:cs="Times New Roman"/>
          <w:sz w:val="28"/>
          <w:szCs w:val="28"/>
        </w:rPr>
        <w:t>По мнению автора, о</w:t>
      </w:r>
      <w:r w:rsidR="001F0E4C" w:rsidRPr="00A52DA1">
        <w:rPr>
          <w:rFonts w:ascii="Times New Roman" w:hAnsi="Times New Roman" w:cs="Times New Roman"/>
          <w:sz w:val="28"/>
          <w:szCs w:val="28"/>
        </w:rPr>
        <w:t xml:space="preserve">сновные ошибки, связаны с неумением </w:t>
      </w:r>
      <w:proofErr w:type="gramStart"/>
      <w:r w:rsidR="001F0E4C" w:rsidRPr="00A52DA1">
        <w:rPr>
          <w:rFonts w:ascii="Times New Roman" w:hAnsi="Times New Roman" w:cs="Times New Roman"/>
          <w:sz w:val="28"/>
          <w:szCs w:val="28"/>
        </w:rPr>
        <w:t>переработать</w:t>
      </w:r>
      <w:proofErr w:type="gramEnd"/>
      <w:r w:rsidR="001F0E4C" w:rsidRPr="00A52DA1">
        <w:rPr>
          <w:rFonts w:ascii="Times New Roman" w:hAnsi="Times New Roman" w:cs="Times New Roman"/>
          <w:sz w:val="28"/>
          <w:szCs w:val="28"/>
        </w:rPr>
        <w:t xml:space="preserve"> получаемую информацию:</w:t>
      </w:r>
      <w:r w:rsidR="002A5EC8" w:rsidRPr="00A52DA1">
        <w:rPr>
          <w:rFonts w:ascii="Times New Roman" w:hAnsi="Times New Roman" w:cs="Times New Roman"/>
          <w:sz w:val="28"/>
          <w:szCs w:val="28"/>
        </w:rPr>
        <w:t xml:space="preserve"> </w:t>
      </w:r>
      <w:r w:rsidR="001F0E4C" w:rsidRPr="00A52DA1">
        <w:rPr>
          <w:rFonts w:ascii="Times New Roman" w:hAnsi="Times New Roman" w:cs="Times New Roman"/>
          <w:sz w:val="28"/>
          <w:szCs w:val="28"/>
        </w:rPr>
        <w:t>глобальное, нерасчленённое восприятие, отсутствие анализа и сравнения приводят к затруднениям восприятия не только усложненного, но и простого материала. Однако и при выраженной интеллектуальной недостаточности возможна ориентировка. Исследование по формированию у этой категории детей наглядно-конструктивных операций, проведённое А.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0E4C" w:rsidRPr="00A52DA1">
        <w:rPr>
          <w:rFonts w:ascii="Times New Roman" w:hAnsi="Times New Roman" w:cs="Times New Roman"/>
          <w:sz w:val="28"/>
          <w:szCs w:val="28"/>
        </w:rPr>
        <w:t xml:space="preserve">Бабушкиной, доказало возможность принятия помощи детьми в ситуации, </w:t>
      </w:r>
      <w:r w:rsidR="001F0E4C" w:rsidRPr="00A52DA1">
        <w:rPr>
          <w:rFonts w:ascii="Times New Roman" w:hAnsi="Times New Roman" w:cs="Times New Roman"/>
          <w:sz w:val="28"/>
          <w:szCs w:val="28"/>
        </w:rPr>
        <w:lastRenderedPageBreak/>
        <w:t xml:space="preserve">когда не предъявляются требования к быстроте и самостоятельности на первых этапах деятельности </w:t>
      </w:r>
      <w:r w:rsidR="005859FA" w:rsidRPr="00A52DA1">
        <w:rPr>
          <w:rFonts w:ascii="Times New Roman" w:hAnsi="Times New Roman" w:cs="Times New Roman"/>
          <w:sz w:val="28"/>
          <w:szCs w:val="28"/>
        </w:rPr>
        <w:t>[2].</w:t>
      </w:r>
      <w:r w:rsidR="0044412E">
        <w:rPr>
          <w:rFonts w:ascii="Times New Roman" w:hAnsi="Times New Roman" w:cs="Times New Roman"/>
          <w:sz w:val="28"/>
          <w:szCs w:val="28"/>
        </w:rPr>
        <w:t xml:space="preserve"> Все выше сказанное указывает на то, что дети с интеллектуальными нарушениями могут </w:t>
      </w:r>
      <w:r w:rsidR="0044412E" w:rsidRPr="0044412E">
        <w:rPr>
          <w:rFonts w:ascii="Times New Roman" w:hAnsi="Times New Roman" w:cs="Times New Roman"/>
          <w:sz w:val="28"/>
          <w:szCs w:val="28"/>
        </w:rPr>
        <w:t>овладе</w:t>
      </w:r>
      <w:r w:rsidR="0044412E">
        <w:rPr>
          <w:rFonts w:ascii="Times New Roman" w:hAnsi="Times New Roman" w:cs="Times New Roman"/>
          <w:sz w:val="28"/>
          <w:szCs w:val="28"/>
        </w:rPr>
        <w:t>ть сенсорными эталонами цвета благодаря систематической коррекционной работе. Э</w:t>
      </w:r>
      <w:r w:rsidR="0044412E" w:rsidRPr="0044412E">
        <w:rPr>
          <w:rFonts w:ascii="Times New Roman" w:hAnsi="Times New Roman" w:cs="Times New Roman"/>
          <w:sz w:val="28"/>
          <w:szCs w:val="28"/>
        </w:rPr>
        <w:t>то внушает педагогический оптимизм</w:t>
      </w:r>
      <w:r w:rsidR="004305C9">
        <w:rPr>
          <w:rFonts w:ascii="Times New Roman" w:hAnsi="Times New Roman" w:cs="Times New Roman"/>
          <w:sz w:val="28"/>
          <w:szCs w:val="28"/>
        </w:rPr>
        <w:t xml:space="preserve"> и побуждает к поискам новых методов и приемов в работе учителя-дефектолога с данной категорией детей</w:t>
      </w:r>
      <w:r w:rsidR="00E335DA">
        <w:rPr>
          <w:rFonts w:ascii="Times New Roman" w:hAnsi="Times New Roman" w:cs="Times New Roman"/>
          <w:sz w:val="28"/>
          <w:szCs w:val="28"/>
        </w:rPr>
        <w:t>.</w:t>
      </w:r>
    </w:p>
    <w:p w:rsidR="00783B60" w:rsidRPr="00464B19" w:rsidRDefault="00895053" w:rsidP="009D34B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2DA1">
        <w:rPr>
          <w:rFonts w:ascii="Times New Roman" w:hAnsi="Times New Roman" w:cs="Times New Roman"/>
          <w:sz w:val="28"/>
          <w:szCs w:val="28"/>
        </w:rPr>
        <w:t>Целенаправленное формирование основных цветовых представлений у дошкольников с интеллектуальными нарушениями</w:t>
      </w:r>
      <w:r w:rsidR="00B52621" w:rsidRPr="00A52DA1">
        <w:rPr>
          <w:rFonts w:ascii="Times New Roman" w:hAnsi="Times New Roman" w:cs="Times New Roman"/>
          <w:sz w:val="28"/>
          <w:szCs w:val="28"/>
        </w:rPr>
        <w:t xml:space="preserve"> следует проводить </w:t>
      </w:r>
      <w:r w:rsidR="00B52621" w:rsidRPr="00464B19">
        <w:rPr>
          <w:rFonts w:ascii="Times New Roman" w:hAnsi="Times New Roman" w:cs="Times New Roman"/>
          <w:sz w:val="28"/>
          <w:szCs w:val="28"/>
        </w:rPr>
        <w:t>поэтапно, начиная с первого года обучения.</w:t>
      </w:r>
      <w:r w:rsidR="00E634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83B60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Методика последовательности формирования основных цветовых представлений та же, которая применяется для детей раннего возраста. Эта методика основывается на исследованиях психологов Д.Б. </w:t>
      </w:r>
      <w:proofErr w:type="spellStart"/>
      <w:r w:rsidR="00783B60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Эльконина</w:t>
      </w:r>
      <w:proofErr w:type="spellEnd"/>
      <w:r w:rsidR="00783B60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Л.В. Запорожца, А.П. </w:t>
      </w:r>
      <w:proofErr w:type="gramStart"/>
      <w:r w:rsidR="00783B60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Усовой</w:t>
      </w:r>
      <w:proofErr w:type="gramEnd"/>
      <w:r w:rsidR="00783B60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Н.Н. </w:t>
      </w:r>
      <w:proofErr w:type="spellStart"/>
      <w:r w:rsidR="00783B60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Подъякова</w:t>
      </w:r>
      <w:proofErr w:type="spellEnd"/>
      <w:r w:rsidR="00783B60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83B60" w:rsidRPr="00464B19" w:rsidRDefault="00783B60" w:rsidP="009D34B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этапы работы при знакомстве с цветом:</w:t>
      </w:r>
    </w:p>
    <w:p w:rsidR="00783B60" w:rsidRPr="00464B19" w:rsidRDefault="00783B60" w:rsidP="00595A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464B19">
        <w:rPr>
          <w:rFonts w:ascii="Times New Roman" w:hAnsi="Times New Roman" w:cs="Times New Roman"/>
          <w:sz w:val="28"/>
          <w:szCs w:val="28"/>
        </w:rPr>
        <w:t xml:space="preserve"> этап.  Распознавание и определение предмета.  </w:t>
      </w:r>
    </w:p>
    <w:p w:rsidR="00783B60" w:rsidRPr="00464B19" w:rsidRDefault="00E63445" w:rsidP="00595A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783B60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этап. Обучение ребенка определенному свойству предмета – цвету.</w:t>
      </w:r>
    </w:p>
    <w:p w:rsidR="00783B60" w:rsidRPr="00464B19" w:rsidRDefault="00E63445" w:rsidP="00595A4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783B60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этап. Формирование у ребенка умения словесно обозначать цвет.</w:t>
      </w:r>
    </w:p>
    <w:p w:rsidR="00A52DA1" w:rsidRPr="00464B19" w:rsidRDefault="00783B60" w:rsidP="00595A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4 этап. Классификация.</w:t>
      </w:r>
      <w:r w:rsidR="00A52DA1" w:rsidRPr="00464B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323D" w:rsidRPr="000A7D8B" w:rsidRDefault="00B763C3" w:rsidP="009D34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основные цветовые представления на всех этапах</w:t>
      </w:r>
      <w:r w:rsidR="00A52DA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помогает 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</w:t>
      </w: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подготовленный стимульный материал. В работе по развитию восприятия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цвета используются традиционные</w:t>
      </w: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дидактические игры и пособия 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пирамидки, вкладыши, конструкторы, </w:t>
      </w:r>
      <w:proofErr w:type="spellStart"/>
      <w:r w:rsidR="00E63445">
        <w:rPr>
          <w:rFonts w:ascii="Times New Roman" w:eastAsia="Times New Roman" w:hAnsi="Times New Roman" w:cs="Times New Roman"/>
          <w:color w:val="000000"/>
          <w:sz w:val="28"/>
          <w:szCs w:val="28"/>
        </w:rPr>
        <w:t>сортеры</w:t>
      </w:r>
      <w:proofErr w:type="spellEnd"/>
      <w:r w:rsidR="00E634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разноцветные мозаики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др.)</w:t>
      </w: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 с</w:t>
      </w: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амостоятельно изготовленные из разных материалов: </w:t>
      </w:r>
      <w:r w:rsidR="00E63445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 настольно-печатные пособия, крышки от бутылок, прищепки.</w:t>
      </w:r>
    </w:p>
    <w:p w:rsidR="0030323D" w:rsidRDefault="00BD190B" w:rsidP="003032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34B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94CA3E9" wp14:editId="6C38F4D0">
            <wp:simplePos x="0" y="0"/>
            <wp:positionH relativeFrom="margin">
              <wp:posOffset>3739515</wp:posOffset>
            </wp:positionH>
            <wp:positionV relativeFrom="margin">
              <wp:posOffset>6595110</wp:posOffset>
            </wp:positionV>
            <wp:extent cx="2324100" cy="2438400"/>
            <wp:effectExtent l="19050" t="0" r="0" b="0"/>
            <wp:wrapSquare wrapText="bothSides"/>
            <wp:docPr id="5" name="Рисунок 5" descr="https://sun9-10.userapi.com/impg/uSw2vxbH-xe9dQISe-yEcKPL7DAUKp1GC1z3wQ/6EtSMi-t76E.jpg?size=998x2160&amp;quality=95&amp;sign=3e48027c0a7c13a48b1f5614870eca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g/uSw2vxbH-xe9dQISe-yEcKPL7DAUKp1GC1z3wQ/6EtSMi-t76E.jpg?size=998x2160&amp;quality=95&amp;sign=3e48027c0a7c13a48b1f5614870ecad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037" r="10850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DCB" w:rsidRPr="009D34BD">
        <w:rPr>
          <w:rFonts w:ascii="Times New Roman" w:hAnsi="Times New Roman" w:cs="Times New Roman"/>
          <w:sz w:val="28"/>
          <w:szCs w:val="28"/>
        </w:rPr>
        <w:t xml:space="preserve">1 </w:t>
      </w:r>
      <w:r w:rsidR="009D34BD">
        <w:rPr>
          <w:rFonts w:ascii="Times New Roman" w:hAnsi="Times New Roman" w:cs="Times New Roman"/>
          <w:sz w:val="28"/>
          <w:szCs w:val="28"/>
        </w:rPr>
        <w:t>этап</w:t>
      </w:r>
      <w:r w:rsidR="009E0DCB" w:rsidRPr="009D34BD">
        <w:rPr>
          <w:rFonts w:ascii="Times New Roman" w:hAnsi="Times New Roman" w:cs="Times New Roman"/>
          <w:sz w:val="28"/>
          <w:szCs w:val="28"/>
        </w:rPr>
        <w:t xml:space="preserve">.  </w:t>
      </w:r>
      <w:r w:rsidR="00491AA4" w:rsidRPr="009D34BD">
        <w:rPr>
          <w:rFonts w:ascii="Times New Roman" w:hAnsi="Times New Roman" w:cs="Times New Roman"/>
          <w:sz w:val="28"/>
          <w:szCs w:val="28"/>
        </w:rPr>
        <w:t>Распознавание и определение предмета</w:t>
      </w:r>
      <w:r w:rsidR="009E0DCB" w:rsidRPr="009D34BD">
        <w:rPr>
          <w:rFonts w:ascii="Times New Roman" w:hAnsi="Times New Roman" w:cs="Times New Roman"/>
          <w:sz w:val="28"/>
          <w:szCs w:val="28"/>
        </w:rPr>
        <w:t>.</w:t>
      </w:r>
      <w:r w:rsidR="009D34BD">
        <w:rPr>
          <w:rFonts w:ascii="Times New Roman" w:hAnsi="Times New Roman" w:cs="Times New Roman"/>
          <w:sz w:val="28"/>
          <w:szCs w:val="28"/>
        </w:rPr>
        <w:t xml:space="preserve"> </w:t>
      </w:r>
      <w:r w:rsidR="00B5262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Основа занятий на данном этапе 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B5262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предметно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5262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</w:t>
      </w:r>
      <w:r w:rsidR="00EF3A64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5262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деятельность. </w:t>
      </w:r>
      <w:r w:rsidR="00B5262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Следует совершенствовать взгляд ребенка на объекте, формировать «</w:t>
      </w:r>
      <w:r w:rsidR="00C00AFD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прослеживающий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>» взгляд, р</w:t>
      </w:r>
      <w:r w:rsidR="00B5262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>ь способности узнавать предметы,</w:t>
      </w:r>
      <w:r w:rsidR="00B5262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C3ADF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азличать цвета по принципу: «Такой – не такой».</w:t>
      </w:r>
      <w:r w:rsidR="00F70C47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данном этапе ребенок еще не владеет восприятием цвета, но  учится фиксировать внимание на одинаковых предметах или игрушках, благодаря таким практическим действиям, как прикладывание предметов друг к другу.</w:t>
      </w:r>
    </w:p>
    <w:p w:rsidR="0030323D" w:rsidRDefault="00D4735B" w:rsidP="000A7D8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B19">
        <w:rPr>
          <w:rFonts w:ascii="Times New Roman" w:hAnsi="Times New Roman" w:cs="Times New Roman"/>
          <w:sz w:val="28"/>
          <w:szCs w:val="28"/>
        </w:rPr>
        <w:t>Эт</w:t>
      </w:r>
      <w:r w:rsidR="00C82655" w:rsidRPr="00464B19">
        <w:rPr>
          <w:rFonts w:ascii="Times New Roman" w:hAnsi="Times New Roman" w:cs="Times New Roman"/>
          <w:sz w:val="28"/>
          <w:szCs w:val="28"/>
        </w:rPr>
        <w:t xml:space="preserve">от этап наиболее трудный и продолжительный. </w:t>
      </w:r>
      <w:r w:rsidRPr="00464B19">
        <w:rPr>
          <w:rFonts w:ascii="Times New Roman" w:hAnsi="Times New Roman" w:cs="Times New Roman"/>
          <w:sz w:val="28"/>
          <w:szCs w:val="28"/>
        </w:rPr>
        <w:t>Педагог</w:t>
      </w:r>
      <w:r w:rsidR="00C82655" w:rsidRPr="00464B19">
        <w:rPr>
          <w:rFonts w:ascii="Times New Roman" w:hAnsi="Times New Roman" w:cs="Times New Roman"/>
          <w:sz w:val="28"/>
          <w:szCs w:val="28"/>
        </w:rPr>
        <w:t xml:space="preserve">, как </w:t>
      </w:r>
      <w:r w:rsidR="00BC1D20" w:rsidRPr="00464B19">
        <w:rPr>
          <w:rFonts w:ascii="Times New Roman" w:hAnsi="Times New Roman" w:cs="Times New Roman"/>
          <w:sz w:val="28"/>
          <w:szCs w:val="28"/>
        </w:rPr>
        <w:t>правило,</w:t>
      </w:r>
      <w:r w:rsidR="00C82655" w:rsidRPr="00464B19">
        <w:rPr>
          <w:rFonts w:ascii="Times New Roman" w:hAnsi="Times New Roman" w:cs="Times New Roman"/>
          <w:sz w:val="28"/>
          <w:szCs w:val="28"/>
        </w:rPr>
        <w:t xml:space="preserve"> сталкивается с </w:t>
      </w:r>
      <w:r w:rsidR="00C82655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полным отсутствием всякого интереса у ребенка к занятиям, сниженной концентрацией внимания и низкой продуктивной деятельностью. С целью установления доверительного отношения ребенка к </w:t>
      </w:r>
      <w:r w:rsidR="003152B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педагогу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82655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формирования интереса к занятиям, </w:t>
      </w:r>
      <w:r w:rsidR="003152B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следует позволить ребенку наблюдать за педагогом, действовать методом «рука в руке»</w:t>
      </w:r>
      <w:r w:rsidRPr="00464B19">
        <w:rPr>
          <w:rFonts w:ascii="Times New Roman" w:hAnsi="Times New Roman" w:cs="Times New Roman"/>
          <w:sz w:val="28"/>
          <w:szCs w:val="28"/>
        </w:rPr>
        <w:t>,</w:t>
      </w:r>
      <w:r w:rsidR="003152B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побуждая к практическому </w:t>
      </w:r>
      <w:proofErr w:type="spellStart"/>
      <w:r w:rsidR="003152B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примериванию</w:t>
      </w:r>
      <w:proofErr w:type="spellEnd"/>
      <w:r w:rsidR="003152B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, сличению предметов</w:t>
      </w:r>
      <w:r w:rsidR="00DE6C5B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47909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C1D20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 не заставит себя ждать, ребенок </w:t>
      </w:r>
      <w:r w:rsidR="003152B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становится активнее, </w:t>
      </w:r>
      <w:r w:rsidR="00BC1D20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учится </w:t>
      </w:r>
      <w:r w:rsidR="003152B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действовать самостоятельно, проявля</w:t>
      </w:r>
      <w:r w:rsidR="00BC1D20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3152B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больше интереса к занятиям</w:t>
      </w:r>
      <w:r w:rsidR="00F5665D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47909" w:rsidRPr="00464B19" w:rsidRDefault="00C51F82" w:rsidP="0030323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34BD">
        <w:rPr>
          <w:rFonts w:ascii="Times New Roman" w:hAnsi="Times New Roman" w:cs="Times New Roman"/>
          <w:bCs/>
          <w:sz w:val="28"/>
          <w:szCs w:val="28"/>
        </w:rPr>
        <w:t xml:space="preserve">2 </w:t>
      </w:r>
      <w:r w:rsidR="009D34BD">
        <w:rPr>
          <w:rFonts w:ascii="Times New Roman" w:hAnsi="Times New Roman" w:cs="Times New Roman"/>
          <w:bCs/>
          <w:sz w:val="28"/>
          <w:szCs w:val="28"/>
        </w:rPr>
        <w:t>этап</w:t>
      </w:r>
      <w:r w:rsidRPr="009D34BD">
        <w:rPr>
          <w:rFonts w:ascii="Times New Roman" w:hAnsi="Times New Roman" w:cs="Times New Roman"/>
          <w:bCs/>
          <w:sz w:val="28"/>
          <w:szCs w:val="28"/>
        </w:rPr>
        <w:t>.</w:t>
      </w:r>
      <w:r w:rsidR="00491AA4" w:rsidRPr="009D34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D34B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1AA4" w:rsidRP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ребенка определенному свойству предмета – цвету.</w:t>
      </w:r>
      <w:r w:rsidRPr="00491A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831E6A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Цвета изуча</w:t>
      </w:r>
      <w:r w:rsidR="00D009A5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 w:rsidR="00831E6A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одному, начиная с самого яркого цвета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 w:rsidR="00831E6A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красного.</w:t>
      </w:r>
      <w:r w:rsidR="00BD190B" w:rsidRPr="00BD19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190B" w:rsidRPr="00BD190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</w:t>
      </w:r>
      <w:r w:rsidR="00831E6A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синий цвет. После закрепления представлений о двух цветах проводится дифференциация. Далее вводится желтый цвет  и его дифференциация с другими изученными ранее цветами. Последним изучается зеленый цвет</w:t>
      </w:r>
      <w:r w:rsidR="00E40607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0323D" w:rsidRDefault="00063467" w:rsidP="009D34B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B19">
        <w:rPr>
          <w:rFonts w:ascii="Times New Roman" w:hAnsi="Times New Roman" w:cs="Times New Roman"/>
          <w:sz w:val="28"/>
          <w:szCs w:val="28"/>
        </w:rPr>
        <w:t xml:space="preserve">Усвоение эталонов цвета для ребенка с интеллектуальными нарушениями на данном этапе очень трудны. Педагогу следует постоянно пользоваться </w:t>
      </w:r>
      <w:r w:rsidR="005E6122" w:rsidRPr="00464B19">
        <w:rPr>
          <w:rFonts w:ascii="Times New Roman" w:hAnsi="Times New Roman" w:cs="Times New Roman"/>
          <w:sz w:val="28"/>
          <w:szCs w:val="28"/>
        </w:rPr>
        <w:t>словесными</w:t>
      </w:r>
      <w:r w:rsidRPr="00464B19">
        <w:rPr>
          <w:rFonts w:ascii="Times New Roman" w:hAnsi="Times New Roman" w:cs="Times New Roman"/>
          <w:sz w:val="28"/>
          <w:szCs w:val="28"/>
        </w:rPr>
        <w:t xml:space="preserve"> </w:t>
      </w:r>
      <w:r w:rsidR="00D009A5" w:rsidRPr="00464B19">
        <w:rPr>
          <w:rFonts w:ascii="Times New Roman" w:hAnsi="Times New Roman" w:cs="Times New Roman"/>
          <w:sz w:val="28"/>
          <w:szCs w:val="28"/>
        </w:rPr>
        <w:t>подкреплениями</w:t>
      </w:r>
      <w:r w:rsidR="00A43069" w:rsidRPr="00464B19">
        <w:rPr>
          <w:rFonts w:ascii="Times New Roman" w:hAnsi="Times New Roman" w:cs="Times New Roman"/>
          <w:sz w:val="28"/>
          <w:szCs w:val="28"/>
        </w:rPr>
        <w:t>,</w:t>
      </w:r>
      <w:r w:rsidR="005E6122" w:rsidRPr="00464B19">
        <w:rPr>
          <w:rFonts w:ascii="Times New Roman" w:hAnsi="Times New Roman" w:cs="Times New Roman"/>
          <w:sz w:val="28"/>
          <w:szCs w:val="28"/>
        </w:rPr>
        <w:t xml:space="preserve"> </w:t>
      </w:r>
      <w:r w:rsidR="00A43069" w:rsidRPr="00464B19">
        <w:rPr>
          <w:rFonts w:ascii="Times New Roman" w:hAnsi="Times New Roman" w:cs="Times New Roman"/>
          <w:sz w:val="28"/>
          <w:szCs w:val="28"/>
        </w:rPr>
        <w:t>давая обозначение предмета и инструкции. Основной тип инструкции на этом этапе заключается в том, чтобы ребенок дал предмет определенного цвета.</w:t>
      </w:r>
    </w:p>
    <w:p w:rsidR="0030323D" w:rsidRPr="009D34BD" w:rsidRDefault="0030323D" w:rsidP="000A7D8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4B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0638798" wp14:editId="55559AD3">
            <wp:simplePos x="0" y="0"/>
            <wp:positionH relativeFrom="margin">
              <wp:posOffset>3747135</wp:posOffset>
            </wp:positionH>
            <wp:positionV relativeFrom="margin">
              <wp:posOffset>6918960</wp:posOffset>
            </wp:positionV>
            <wp:extent cx="2295525" cy="2099310"/>
            <wp:effectExtent l="0" t="95250" r="0" b="72390"/>
            <wp:wrapSquare wrapText="bothSides"/>
            <wp:docPr id="3" name="Рисунок 1" descr="C:\Users\USER\AppData\Local\Temp\Rar$DRa6096.10303\20221018_11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6096.10303\20221018_110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074" r="87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5525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AE9" w:rsidRP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>этап</w:t>
      </w:r>
      <w:r w:rsidR="00190AE9" w:rsidRP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91AA4" w:rsidRP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у ребенка умения </w:t>
      </w:r>
      <w:r w:rsidR="00491AA4" w:rsidRP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словесно обозначать цвет.</w:t>
      </w:r>
    </w:p>
    <w:p w:rsidR="0077126A" w:rsidRPr="0030323D" w:rsidRDefault="00E90193" w:rsidP="003032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В более сложных случаях,</w:t>
      </w:r>
      <w:r w:rsidR="006D401E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зависимости от 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>тяжести дефекта</w:t>
      </w:r>
      <w:r w:rsidR="006D401E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индивидуальных возможностей ребенка,</w:t>
      </w: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взрослый берет на себя речевую поддержку: либо сам называет цвет, либо дает подсказку, называя первый слог слова или букву</w:t>
      </w:r>
      <w:r w:rsidR="006F42A8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D401E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5A72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с интеллектуальными нарушениями требуется гораздо больше времени на то, чтобы запомнить названия цветов, поэтому с</w:t>
      </w:r>
      <w:r w:rsidR="009D34BD">
        <w:rPr>
          <w:rFonts w:ascii="Times New Roman" w:eastAsia="Times New Roman" w:hAnsi="Times New Roman" w:cs="Times New Roman"/>
          <w:color w:val="000000"/>
          <w:sz w:val="28"/>
          <w:szCs w:val="28"/>
        </w:rPr>
        <w:t>тоит ежедневно обращать внимание</w:t>
      </w:r>
      <w:r w:rsidR="00695A72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ребенка на цвета предметов, </w:t>
      </w:r>
      <w:r w:rsidR="00711A51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постоянно </w:t>
      </w:r>
      <w:r w:rsidR="00695A72"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повторяя и закрепляя их в ходе режимных моментов, при изучении лексических тем</w:t>
      </w:r>
      <w:r w:rsidR="000A7D8B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5C316A4" wp14:editId="78483CE2">
            <wp:simplePos x="0" y="0"/>
            <wp:positionH relativeFrom="margin">
              <wp:posOffset>3527425</wp:posOffset>
            </wp:positionH>
            <wp:positionV relativeFrom="margin">
              <wp:posOffset>1518285</wp:posOffset>
            </wp:positionV>
            <wp:extent cx="2624455" cy="2809875"/>
            <wp:effectExtent l="114300" t="0" r="99695" b="0"/>
            <wp:wrapSquare wrapText="bothSides"/>
            <wp:docPr id="20" name="Рисунок 4" descr="C:\Users\USER\AppData\Local\Temp\Rar$DRa6096.10303\20230413_1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6096.10303\20230413_100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666" r="230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445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AA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0323D" w:rsidRPr="000A7D8B" w:rsidRDefault="0030323D" w:rsidP="003F4A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4A0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0D1D356" wp14:editId="0CA5358E">
            <wp:simplePos x="0" y="0"/>
            <wp:positionH relativeFrom="margin">
              <wp:posOffset>-3810</wp:posOffset>
            </wp:positionH>
            <wp:positionV relativeFrom="margin">
              <wp:posOffset>4613910</wp:posOffset>
            </wp:positionV>
            <wp:extent cx="2943225" cy="2352675"/>
            <wp:effectExtent l="19050" t="0" r="9525" b="0"/>
            <wp:wrapSquare wrapText="bothSides"/>
            <wp:docPr id="2" name="Рисунок 4" descr="E:\работа\ФОТО дети работа\8lI4n119t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ФОТО дети работа\8lI4n119tb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565" r="25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AA4" w:rsidRPr="003F4A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 w:rsidR="003F4A0D">
        <w:rPr>
          <w:rFonts w:ascii="Times New Roman" w:eastAsia="Times New Roman" w:hAnsi="Times New Roman" w:cs="Times New Roman"/>
          <w:color w:val="000000"/>
          <w:sz w:val="28"/>
          <w:szCs w:val="28"/>
        </w:rPr>
        <w:t>этап</w:t>
      </w:r>
      <w:bookmarkStart w:id="0" w:name="_GoBack"/>
      <w:bookmarkEnd w:id="0"/>
      <w:r w:rsidR="00491AA4" w:rsidRPr="003F4A0D">
        <w:rPr>
          <w:rFonts w:ascii="Times New Roman" w:eastAsia="Times New Roman" w:hAnsi="Times New Roman" w:cs="Times New Roman"/>
          <w:color w:val="000000"/>
          <w:sz w:val="28"/>
          <w:szCs w:val="28"/>
        </w:rPr>
        <w:t>. Классификация.</w:t>
      </w:r>
      <w:r w:rsidR="0077126A" w:rsidRPr="00464B1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D009A5" w:rsidRPr="00464B19">
        <w:rPr>
          <w:rFonts w:ascii="Times New Roman" w:hAnsi="Times New Roman" w:cs="Times New Roman"/>
          <w:sz w:val="28"/>
          <w:szCs w:val="28"/>
        </w:rPr>
        <w:t>Обучение обобщению и классификации предметов по признаку цвета. Взрослый проводит с ребенком игры типа «А я найду похожие», «Разложи по группам», «Разложи так, чтобы подходило по цвету, обучая обобщению и классификации предметов по признаку цвета.</w:t>
      </w:r>
      <w:r w:rsidR="00190AE9" w:rsidRPr="00190A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FB7" w:rsidRDefault="00480777" w:rsidP="0094792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Различные игры по </w:t>
      </w:r>
      <w:proofErr w:type="spellStart"/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цветовосприятию</w:t>
      </w:r>
      <w:proofErr w:type="spellEnd"/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следует </w:t>
      </w: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 не только в индивидуальной работе на занятиях со специалистом, но и</w:t>
      </w: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организованной образовательной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ДОУ</w:t>
      </w: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>, в самостоятельной игровой и досуговой</w:t>
      </w:r>
      <w:r w:rsidR="00FA1C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4B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дома</w:t>
      </w:r>
      <w:r w:rsidR="00DC0FB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C286E" w:rsidRPr="004C286E" w:rsidRDefault="0094792A" w:rsidP="001C7F5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92A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организованны</w:t>
      </w:r>
      <w:r w:rsidR="004C286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479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4C286E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занимательный материал, виды и приемы</w:t>
      </w:r>
      <w:r w:rsidRPr="009479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дидактически</w:t>
      </w:r>
      <w:r w:rsidR="004C286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9479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игр по </w:t>
      </w:r>
      <w:proofErr w:type="spellStart"/>
      <w:r w:rsidRPr="0094792A">
        <w:rPr>
          <w:rFonts w:ascii="Times New Roman" w:eastAsia="Times New Roman" w:hAnsi="Times New Roman" w:cs="Times New Roman"/>
          <w:color w:val="000000"/>
          <w:sz w:val="28"/>
          <w:szCs w:val="28"/>
        </w:rPr>
        <w:t>цветовосприятию</w:t>
      </w:r>
      <w:proofErr w:type="spellEnd"/>
      <w:r w:rsidRPr="009479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позволяют </w:t>
      </w:r>
      <w:r w:rsidR="004C286E"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успешно</w:t>
      </w:r>
      <w:r w:rsidRPr="009479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C28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восприятие цвета; </w:t>
      </w:r>
      <w:r w:rsidRPr="009479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доступной и интересной форме развивать </w:t>
      </w:r>
      <w:r w:rsidR="004C286E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 познавательный процесс дошкольников с интеллектуальными нарушениями</w:t>
      </w:r>
      <w:r w:rsidRPr="009479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4792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Используя знания как эталоны, как средство познания предметов, дети начинают лучше и быстрее, осознаннее и точнее ориентироваться в окружающем мире: вся их деятельность становится совершеннее.</w:t>
      </w:r>
    </w:p>
    <w:p w:rsidR="00DD2BCC" w:rsidRPr="006F2D23" w:rsidRDefault="00DD2BCC" w:rsidP="001C7F5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DD2BCC" w:rsidRDefault="005E62F9" w:rsidP="001C7F5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BCC">
        <w:rPr>
          <w:rFonts w:ascii="Times New Roman" w:hAnsi="Times New Roman" w:cs="Times New Roman"/>
          <w:sz w:val="28"/>
          <w:szCs w:val="28"/>
        </w:rPr>
        <w:t>Колосова</w:t>
      </w:r>
      <w:r w:rsidR="001C7F51" w:rsidRPr="001C7F51">
        <w:rPr>
          <w:rFonts w:ascii="Times New Roman" w:hAnsi="Times New Roman" w:cs="Times New Roman"/>
          <w:sz w:val="28"/>
          <w:szCs w:val="28"/>
        </w:rPr>
        <w:t xml:space="preserve"> </w:t>
      </w:r>
      <w:r w:rsidR="001C7F51">
        <w:rPr>
          <w:rFonts w:ascii="Times New Roman" w:hAnsi="Times New Roman" w:cs="Times New Roman"/>
          <w:sz w:val="28"/>
          <w:szCs w:val="28"/>
        </w:rPr>
        <w:t>Т.</w:t>
      </w:r>
      <w:r w:rsidR="001C7F51" w:rsidRPr="00DD2BCC">
        <w:rPr>
          <w:rFonts w:ascii="Times New Roman" w:hAnsi="Times New Roman" w:cs="Times New Roman"/>
          <w:sz w:val="28"/>
          <w:szCs w:val="28"/>
        </w:rPr>
        <w:t>А</w:t>
      </w:r>
      <w:r w:rsidRPr="00DD2BCC">
        <w:rPr>
          <w:rFonts w:ascii="Times New Roman" w:hAnsi="Times New Roman" w:cs="Times New Roman"/>
          <w:sz w:val="28"/>
          <w:szCs w:val="28"/>
        </w:rPr>
        <w:t>. «Развитие и коррекция цветовосприятия у дошкольников и младших школьников с</w:t>
      </w:r>
      <w:r w:rsidR="00DD2BCC">
        <w:rPr>
          <w:rFonts w:ascii="Times New Roman" w:hAnsi="Times New Roman" w:cs="Times New Roman"/>
          <w:sz w:val="28"/>
          <w:szCs w:val="28"/>
        </w:rPr>
        <w:t xml:space="preserve"> </w:t>
      </w:r>
      <w:r w:rsidRPr="00DD2BCC">
        <w:rPr>
          <w:rFonts w:ascii="Times New Roman" w:hAnsi="Times New Roman" w:cs="Times New Roman"/>
          <w:sz w:val="28"/>
          <w:szCs w:val="28"/>
        </w:rPr>
        <w:t>умственной отсталостью»</w:t>
      </w:r>
      <w:r w:rsidR="001C7F51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1C7F51" w:rsidRPr="00BE66F8">
          <w:rPr>
            <w:rStyle w:val="a5"/>
            <w:rFonts w:ascii="Times New Roman" w:hAnsi="Times New Roman" w:cs="Times New Roman"/>
            <w:sz w:val="28"/>
            <w:szCs w:val="28"/>
          </w:rPr>
          <w:t>https://fictionbook.ru/static/trials/08/87/95/08879567.a4.pdf?ysclid=lo2skh91e4502811581</w:t>
        </w:r>
      </w:hyperlink>
      <w:r w:rsidR="001C7F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0E4C" w:rsidRPr="00DD2BCC" w:rsidRDefault="001F0E4C" w:rsidP="001C7F51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C7F51">
        <w:rPr>
          <w:rFonts w:ascii="Times New Roman" w:hAnsi="Times New Roman" w:cs="Times New Roman"/>
          <w:iCs/>
          <w:sz w:val="28"/>
          <w:szCs w:val="28"/>
        </w:rPr>
        <w:t>Мамайчук</w:t>
      </w:r>
      <w:proofErr w:type="spellEnd"/>
      <w:r w:rsidRPr="001C7F51">
        <w:rPr>
          <w:rFonts w:ascii="Times New Roman" w:hAnsi="Times New Roman" w:cs="Times New Roman"/>
          <w:iCs/>
          <w:sz w:val="28"/>
          <w:szCs w:val="28"/>
        </w:rPr>
        <w:t xml:space="preserve"> И. И.</w:t>
      </w:r>
      <w:r w:rsidRPr="00DD2BC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D2BCC">
        <w:rPr>
          <w:rFonts w:ascii="Times New Roman" w:hAnsi="Times New Roman" w:cs="Times New Roman"/>
          <w:sz w:val="28"/>
          <w:szCs w:val="28"/>
        </w:rPr>
        <w:t>Психологичес</w:t>
      </w:r>
      <w:r w:rsidR="00DD2BCC">
        <w:rPr>
          <w:rFonts w:ascii="Times New Roman" w:hAnsi="Times New Roman" w:cs="Times New Roman"/>
          <w:sz w:val="28"/>
          <w:szCs w:val="28"/>
        </w:rPr>
        <w:t xml:space="preserve">кая помощь детям с проблемами в </w:t>
      </w:r>
      <w:r w:rsidRPr="00DD2BCC">
        <w:rPr>
          <w:rFonts w:ascii="Times New Roman" w:hAnsi="Times New Roman" w:cs="Times New Roman"/>
          <w:sz w:val="28"/>
          <w:szCs w:val="28"/>
        </w:rPr>
        <w:t xml:space="preserve">развитии. </w:t>
      </w:r>
      <w:r w:rsidR="00876FF4">
        <w:rPr>
          <w:rFonts w:ascii="Times New Roman" w:hAnsi="Times New Roman" w:cs="Times New Roman"/>
          <w:sz w:val="28"/>
          <w:szCs w:val="28"/>
        </w:rPr>
        <w:t xml:space="preserve">– </w:t>
      </w:r>
      <w:r w:rsidRPr="00DD2BCC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Pr="00DD2BCC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DD2BCC">
        <w:rPr>
          <w:rFonts w:ascii="Times New Roman" w:hAnsi="Times New Roman" w:cs="Times New Roman"/>
          <w:sz w:val="28"/>
          <w:szCs w:val="28"/>
        </w:rPr>
        <w:t xml:space="preserve">Речь, 2001. </w:t>
      </w:r>
      <w:r w:rsidR="00876FF4">
        <w:rPr>
          <w:rFonts w:ascii="Times New Roman" w:hAnsi="Times New Roman" w:cs="Times New Roman"/>
          <w:sz w:val="28"/>
          <w:szCs w:val="28"/>
        </w:rPr>
        <w:t xml:space="preserve">- </w:t>
      </w:r>
      <w:r w:rsidRPr="00DD2BCC">
        <w:rPr>
          <w:rFonts w:ascii="Times New Roman" w:hAnsi="Times New Roman" w:cs="Times New Roman"/>
          <w:sz w:val="28"/>
          <w:szCs w:val="28"/>
        </w:rPr>
        <w:t>220 с.</w:t>
      </w:r>
    </w:p>
    <w:sectPr w:rsidR="001F0E4C" w:rsidRPr="00DD2BCC" w:rsidSect="009E74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EF3856"/>
    <w:multiLevelType w:val="hybridMultilevel"/>
    <w:tmpl w:val="80302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AE7"/>
    <w:rsid w:val="00024F4C"/>
    <w:rsid w:val="000347D1"/>
    <w:rsid w:val="00045A94"/>
    <w:rsid w:val="00063467"/>
    <w:rsid w:val="00074FAE"/>
    <w:rsid w:val="000A7D8B"/>
    <w:rsid w:val="00143BE1"/>
    <w:rsid w:val="001643E6"/>
    <w:rsid w:val="0016486D"/>
    <w:rsid w:val="00175E27"/>
    <w:rsid w:val="00190AE9"/>
    <w:rsid w:val="00191764"/>
    <w:rsid w:val="001C5F32"/>
    <w:rsid w:val="001C7F51"/>
    <w:rsid w:val="001E276C"/>
    <w:rsid w:val="001E5137"/>
    <w:rsid w:val="001F0E4C"/>
    <w:rsid w:val="001F50A4"/>
    <w:rsid w:val="00226D6C"/>
    <w:rsid w:val="00250E11"/>
    <w:rsid w:val="00256C06"/>
    <w:rsid w:val="002A5EC8"/>
    <w:rsid w:val="002E291F"/>
    <w:rsid w:val="0030323D"/>
    <w:rsid w:val="003152B1"/>
    <w:rsid w:val="00343538"/>
    <w:rsid w:val="003A7172"/>
    <w:rsid w:val="003D0A5E"/>
    <w:rsid w:val="003E3779"/>
    <w:rsid w:val="003E7F1E"/>
    <w:rsid w:val="003F4A0D"/>
    <w:rsid w:val="004305C9"/>
    <w:rsid w:val="0044412E"/>
    <w:rsid w:val="00464477"/>
    <w:rsid w:val="00464B19"/>
    <w:rsid w:val="00480777"/>
    <w:rsid w:val="00491AA4"/>
    <w:rsid w:val="004C286E"/>
    <w:rsid w:val="00507BE1"/>
    <w:rsid w:val="005859FA"/>
    <w:rsid w:val="00586CA9"/>
    <w:rsid w:val="005951F2"/>
    <w:rsid w:val="00595A4A"/>
    <w:rsid w:val="005B51B0"/>
    <w:rsid w:val="005C25E9"/>
    <w:rsid w:val="005C4705"/>
    <w:rsid w:val="005E6122"/>
    <w:rsid w:val="005E62F9"/>
    <w:rsid w:val="005F3B93"/>
    <w:rsid w:val="00651634"/>
    <w:rsid w:val="00654FE4"/>
    <w:rsid w:val="00695A72"/>
    <w:rsid w:val="00695D74"/>
    <w:rsid w:val="006C3ADF"/>
    <w:rsid w:val="006D2F90"/>
    <w:rsid w:val="006D401E"/>
    <w:rsid w:val="006F42A8"/>
    <w:rsid w:val="00711A51"/>
    <w:rsid w:val="00747909"/>
    <w:rsid w:val="00754081"/>
    <w:rsid w:val="0077126A"/>
    <w:rsid w:val="00783B60"/>
    <w:rsid w:val="007B70E7"/>
    <w:rsid w:val="00831E6A"/>
    <w:rsid w:val="00840E1F"/>
    <w:rsid w:val="00876FF4"/>
    <w:rsid w:val="00895053"/>
    <w:rsid w:val="008A354C"/>
    <w:rsid w:val="008A7371"/>
    <w:rsid w:val="008E7461"/>
    <w:rsid w:val="009003C8"/>
    <w:rsid w:val="009013A0"/>
    <w:rsid w:val="00921A64"/>
    <w:rsid w:val="0094792A"/>
    <w:rsid w:val="009C2440"/>
    <w:rsid w:val="009C4B8B"/>
    <w:rsid w:val="009D25D2"/>
    <w:rsid w:val="009D34BD"/>
    <w:rsid w:val="009E0DCB"/>
    <w:rsid w:val="009E74EB"/>
    <w:rsid w:val="00A11C4C"/>
    <w:rsid w:val="00A23AE7"/>
    <w:rsid w:val="00A307B9"/>
    <w:rsid w:val="00A43069"/>
    <w:rsid w:val="00A52DA1"/>
    <w:rsid w:val="00AF416A"/>
    <w:rsid w:val="00B25275"/>
    <w:rsid w:val="00B447DF"/>
    <w:rsid w:val="00B52621"/>
    <w:rsid w:val="00B763C3"/>
    <w:rsid w:val="00BB2E0C"/>
    <w:rsid w:val="00BC1D20"/>
    <w:rsid w:val="00BD190B"/>
    <w:rsid w:val="00BD4E13"/>
    <w:rsid w:val="00BF7BD5"/>
    <w:rsid w:val="00C00AFD"/>
    <w:rsid w:val="00C071DA"/>
    <w:rsid w:val="00C07C5C"/>
    <w:rsid w:val="00C13530"/>
    <w:rsid w:val="00C20E16"/>
    <w:rsid w:val="00C250F5"/>
    <w:rsid w:val="00C37240"/>
    <w:rsid w:val="00C51F82"/>
    <w:rsid w:val="00C82655"/>
    <w:rsid w:val="00CA694B"/>
    <w:rsid w:val="00CB3AF7"/>
    <w:rsid w:val="00CF09BA"/>
    <w:rsid w:val="00D007BC"/>
    <w:rsid w:val="00D009A5"/>
    <w:rsid w:val="00D4735B"/>
    <w:rsid w:val="00D638F9"/>
    <w:rsid w:val="00D82093"/>
    <w:rsid w:val="00D837D0"/>
    <w:rsid w:val="00D948EE"/>
    <w:rsid w:val="00DC0FB7"/>
    <w:rsid w:val="00DC5DC1"/>
    <w:rsid w:val="00DD2BCC"/>
    <w:rsid w:val="00DE6C5B"/>
    <w:rsid w:val="00DF6D8B"/>
    <w:rsid w:val="00E13102"/>
    <w:rsid w:val="00E335DA"/>
    <w:rsid w:val="00E40607"/>
    <w:rsid w:val="00E41C43"/>
    <w:rsid w:val="00E5524D"/>
    <w:rsid w:val="00E63445"/>
    <w:rsid w:val="00E90193"/>
    <w:rsid w:val="00E932DC"/>
    <w:rsid w:val="00EB37BB"/>
    <w:rsid w:val="00EE42A6"/>
    <w:rsid w:val="00EF3A64"/>
    <w:rsid w:val="00F17739"/>
    <w:rsid w:val="00F5665D"/>
    <w:rsid w:val="00F70C47"/>
    <w:rsid w:val="00F9357D"/>
    <w:rsid w:val="00FA1C40"/>
    <w:rsid w:val="00FB5F85"/>
    <w:rsid w:val="00FD69D5"/>
    <w:rsid w:val="00FF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A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A354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D2B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A6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A354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D2B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6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fictionbook.ru/static/trials/08/87/95/08879567.a4.pdf?ysclid=lo2skh91e4502811581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6</cp:revision>
  <dcterms:created xsi:type="dcterms:W3CDTF">2023-10-23T11:00:00Z</dcterms:created>
  <dcterms:modified xsi:type="dcterms:W3CDTF">2023-10-23T11:23:00Z</dcterms:modified>
</cp:coreProperties>
</file>